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F2D59" w14:textId="2B56FC02" w:rsidR="00C26253" w:rsidRDefault="00C26253" w:rsidP="00C26253">
      <w:pPr>
        <w:widowControl/>
        <w:jc w:val="left"/>
        <w:rPr>
          <w:rFonts w:ascii="黑体" w:eastAsia="黑体" w:hAnsi="黑体"/>
          <w:bCs/>
          <w:color w:val="000000"/>
          <w:szCs w:val="28"/>
        </w:rPr>
        <w:sectPr w:rsidR="00C26253" w:rsidSect="00D71570">
          <w:footerReference w:type="default" r:id="rId6"/>
          <w:footerReference w:type="first" r:id="rId7"/>
          <w:pgSz w:w="11906" w:h="16838"/>
          <w:pgMar w:top="1440" w:right="1800" w:bottom="1440" w:left="1800" w:header="850" w:footer="850" w:gutter="0"/>
          <w:pgNumType w:fmt="numberInDash"/>
          <w:cols w:space="425"/>
          <w:docGrid w:type="lines" w:linePitch="381"/>
        </w:sectPr>
      </w:pPr>
    </w:p>
    <w:p w14:paraId="19A05C21" w14:textId="77777777" w:rsidR="00C26253" w:rsidRDefault="00C26253" w:rsidP="00C26253">
      <w:pPr>
        <w:pStyle w:val="a8"/>
        <w:adjustRightInd w:val="0"/>
        <w:snapToGrid w:val="0"/>
        <w:spacing w:before="0" w:beforeAutospacing="0" w:after="0" w:afterAutospacing="0" w:line="600" w:lineRule="atLeast"/>
        <w:jc w:val="both"/>
        <w:rPr>
          <w:rFonts w:ascii="黑体" w:eastAsia="黑体" w:hAnsi="黑体"/>
          <w:bCs/>
          <w:color w:val="000000"/>
          <w:sz w:val="28"/>
          <w:szCs w:val="28"/>
        </w:rPr>
      </w:pPr>
    </w:p>
    <w:p w14:paraId="37FB0EEB" w14:textId="77777777" w:rsidR="00C26253" w:rsidRPr="008B4BEB" w:rsidRDefault="00C26253" w:rsidP="00C26253">
      <w:pPr>
        <w:pStyle w:val="a8"/>
        <w:adjustRightInd w:val="0"/>
        <w:snapToGrid w:val="0"/>
        <w:spacing w:before="0" w:beforeAutospacing="0" w:after="0" w:afterAutospacing="0" w:line="600" w:lineRule="atLeast"/>
        <w:jc w:val="center"/>
        <w:rPr>
          <w:rFonts w:ascii="华文中宋" w:eastAsia="华文中宋" w:hAnsi="华文中宋"/>
          <w:b/>
          <w:bCs/>
          <w:sz w:val="44"/>
          <w:szCs w:val="44"/>
        </w:rPr>
      </w:pPr>
      <w:bookmarkStart w:id="0" w:name="_GoBack"/>
      <w:r w:rsidRPr="009936DF">
        <w:rPr>
          <w:rFonts w:ascii="华文中宋" w:eastAsia="华文中宋" w:hAnsi="华文中宋" w:hint="eastAsia"/>
          <w:b/>
          <w:bCs/>
          <w:sz w:val="44"/>
          <w:szCs w:val="44"/>
        </w:rPr>
        <w:t>长江流域重点水域退</w:t>
      </w:r>
      <w:proofErr w:type="gramStart"/>
      <w:r w:rsidRPr="009936DF">
        <w:rPr>
          <w:rFonts w:ascii="华文中宋" w:eastAsia="华文中宋" w:hAnsi="华文中宋" w:hint="eastAsia"/>
          <w:b/>
          <w:bCs/>
          <w:sz w:val="44"/>
          <w:szCs w:val="44"/>
        </w:rPr>
        <w:t>捕渔</w:t>
      </w:r>
      <w:proofErr w:type="gramEnd"/>
      <w:r w:rsidRPr="009936DF">
        <w:rPr>
          <w:rFonts w:ascii="华文中宋" w:eastAsia="华文中宋" w:hAnsi="华文中宋" w:hint="eastAsia"/>
          <w:b/>
          <w:bCs/>
          <w:sz w:val="44"/>
          <w:szCs w:val="44"/>
        </w:rPr>
        <w:t>船信息管理系统</w:t>
      </w:r>
    </w:p>
    <w:p w14:paraId="3578184D" w14:textId="77777777" w:rsidR="00C26253" w:rsidRDefault="00C26253" w:rsidP="00C26253">
      <w:pPr>
        <w:pStyle w:val="a8"/>
        <w:adjustRightInd w:val="0"/>
        <w:snapToGrid w:val="0"/>
        <w:spacing w:before="0" w:beforeAutospacing="0" w:after="0" w:afterAutospacing="0" w:line="600" w:lineRule="atLeast"/>
        <w:jc w:val="center"/>
        <w:rPr>
          <w:rFonts w:ascii="华文中宋" w:eastAsia="华文中宋" w:hAnsi="华文中宋"/>
          <w:b/>
          <w:bCs/>
          <w:sz w:val="48"/>
          <w:szCs w:val="48"/>
        </w:rPr>
      </w:pPr>
      <w:r w:rsidRPr="009936DF">
        <w:rPr>
          <w:rFonts w:ascii="华文中宋" w:eastAsia="华文中宋" w:hAnsi="华文中宋" w:hint="eastAsia"/>
          <w:b/>
          <w:bCs/>
          <w:sz w:val="48"/>
          <w:szCs w:val="48"/>
        </w:rPr>
        <w:t>操作手册</w:t>
      </w:r>
    </w:p>
    <w:bookmarkEnd w:id="0"/>
    <w:p w14:paraId="5B490E06" w14:textId="77777777" w:rsidR="00C26253" w:rsidRPr="008B4BEB" w:rsidRDefault="00C26253" w:rsidP="00C26253">
      <w:pPr>
        <w:pStyle w:val="a8"/>
        <w:adjustRightInd w:val="0"/>
        <w:snapToGrid w:val="0"/>
        <w:spacing w:before="0" w:beforeAutospacing="0" w:after="0" w:afterAutospacing="0" w:line="360" w:lineRule="auto"/>
        <w:jc w:val="center"/>
        <w:rPr>
          <w:rFonts w:ascii="华文中宋" w:eastAsia="华文中宋" w:hAnsi="华文中宋"/>
          <w:b/>
          <w:bCs/>
          <w:sz w:val="48"/>
          <w:szCs w:val="48"/>
        </w:rPr>
      </w:pPr>
    </w:p>
    <w:p w14:paraId="1CABE408" w14:textId="77777777" w:rsidR="00C26253" w:rsidRPr="00A34763" w:rsidRDefault="00C26253" w:rsidP="00C26253">
      <w:pPr>
        <w:pStyle w:val="1"/>
        <w:spacing w:line="360" w:lineRule="auto"/>
        <w:rPr>
          <w:rFonts w:ascii="黑体" w:hAnsi="黑体"/>
        </w:rPr>
      </w:pPr>
      <w:r w:rsidRPr="00A34763">
        <w:rPr>
          <w:rFonts w:ascii="黑体" w:hAnsi="黑体" w:hint="eastAsia"/>
        </w:rPr>
        <w:t>一、系统运行环境</w:t>
      </w:r>
    </w:p>
    <w:p w14:paraId="0957D74F" w14:textId="77777777" w:rsidR="00C26253" w:rsidRPr="00BB440B" w:rsidRDefault="00C26253" w:rsidP="00C26253">
      <w:pPr>
        <w:pStyle w:val="2"/>
        <w:spacing w:line="360" w:lineRule="auto"/>
        <w:rPr>
          <w:rFonts w:cs="Times New Roman"/>
        </w:rPr>
      </w:pPr>
      <w:r w:rsidRPr="00BB440B">
        <w:rPr>
          <w:rFonts w:cs="Times New Roman"/>
        </w:rPr>
        <w:t>1.1</w:t>
      </w:r>
      <w:r w:rsidRPr="00BB440B">
        <w:rPr>
          <w:rFonts w:cs="Times New Roman"/>
        </w:rPr>
        <w:t>硬件环境</w:t>
      </w:r>
    </w:p>
    <w:p w14:paraId="09EBA15B" w14:textId="77777777" w:rsidR="00C26253" w:rsidRPr="00BB440B" w:rsidRDefault="00C26253" w:rsidP="00C26253">
      <w:pPr>
        <w:spacing w:line="360" w:lineRule="auto"/>
        <w:rPr>
          <w:rFonts w:ascii="宋体" w:hAnsi="宋体"/>
          <w:szCs w:val="32"/>
        </w:rPr>
      </w:pPr>
      <w:r w:rsidRPr="00BB440B">
        <w:rPr>
          <w:rFonts w:ascii="宋体" w:hAnsi="宋体" w:hint="eastAsia"/>
          <w:szCs w:val="32"/>
        </w:rPr>
        <w:t>正常接入互联网的计算机</w:t>
      </w:r>
    </w:p>
    <w:p w14:paraId="2F99E79E" w14:textId="77777777" w:rsidR="00C26253" w:rsidRDefault="00C26253" w:rsidP="00C26253">
      <w:pPr>
        <w:pStyle w:val="2"/>
        <w:spacing w:line="360" w:lineRule="auto"/>
      </w:pPr>
      <w:r>
        <w:rPr>
          <w:rFonts w:hint="eastAsia"/>
        </w:rPr>
        <w:t>2</w:t>
      </w:r>
      <w:r>
        <w:t>.2</w:t>
      </w:r>
      <w:r>
        <w:rPr>
          <w:rFonts w:hint="eastAsia"/>
        </w:rPr>
        <w:t>软件环境</w:t>
      </w:r>
    </w:p>
    <w:p w14:paraId="3E575DC8" w14:textId="77777777" w:rsidR="00C26253" w:rsidRPr="00BB440B" w:rsidRDefault="00C26253" w:rsidP="00C26253">
      <w:pPr>
        <w:spacing w:line="360" w:lineRule="auto"/>
        <w:rPr>
          <w:szCs w:val="24"/>
        </w:rPr>
      </w:pPr>
      <w:r w:rsidRPr="00BB440B">
        <w:rPr>
          <w:rFonts w:hint="eastAsia"/>
          <w:b/>
          <w:bCs/>
          <w:szCs w:val="24"/>
        </w:rPr>
        <w:t>操作系统：</w:t>
      </w:r>
      <w:r w:rsidRPr="00BB440B">
        <w:rPr>
          <w:rFonts w:hint="eastAsia"/>
          <w:szCs w:val="24"/>
        </w:rPr>
        <w:t>Windows</w:t>
      </w:r>
      <w:r w:rsidRPr="00BB440B">
        <w:rPr>
          <w:szCs w:val="24"/>
        </w:rPr>
        <w:t>7</w:t>
      </w:r>
      <w:r w:rsidRPr="00BB440B">
        <w:rPr>
          <w:rFonts w:hint="eastAsia"/>
          <w:szCs w:val="24"/>
        </w:rPr>
        <w:t>或</w:t>
      </w:r>
      <w:r w:rsidRPr="00BB440B">
        <w:rPr>
          <w:szCs w:val="24"/>
        </w:rPr>
        <w:t>W</w:t>
      </w:r>
      <w:r w:rsidRPr="00BB440B">
        <w:rPr>
          <w:rFonts w:hint="eastAsia"/>
          <w:szCs w:val="24"/>
        </w:rPr>
        <w:t>indo</w:t>
      </w:r>
      <w:r w:rsidRPr="00BB440B">
        <w:rPr>
          <w:szCs w:val="24"/>
        </w:rPr>
        <w:t>ws 10</w:t>
      </w:r>
    </w:p>
    <w:p w14:paraId="38B5A324" w14:textId="77777777" w:rsidR="00C26253" w:rsidRPr="00BB440B" w:rsidRDefault="00C26253" w:rsidP="00C26253">
      <w:pPr>
        <w:spacing w:line="360" w:lineRule="auto"/>
        <w:rPr>
          <w:szCs w:val="24"/>
        </w:rPr>
      </w:pPr>
      <w:r w:rsidRPr="00BB440B">
        <w:rPr>
          <w:rFonts w:hint="eastAsia"/>
          <w:b/>
          <w:bCs/>
          <w:szCs w:val="24"/>
        </w:rPr>
        <w:t>网页浏览器：</w:t>
      </w:r>
      <w:r w:rsidRPr="00BB440B">
        <w:rPr>
          <w:rFonts w:hint="eastAsia"/>
          <w:szCs w:val="24"/>
        </w:rPr>
        <w:t>推荐</w:t>
      </w:r>
      <w:proofErr w:type="gramStart"/>
      <w:r w:rsidRPr="00BB440B">
        <w:rPr>
          <w:rFonts w:hint="eastAsia"/>
          <w:szCs w:val="24"/>
        </w:rPr>
        <w:t>使用谷歌</w:t>
      </w:r>
      <w:proofErr w:type="gramEnd"/>
      <w:r w:rsidRPr="00BB440B">
        <w:rPr>
          <w:rFonts w:hint="eastAsia"/>
          <w:szCs w:val="24"/>
        </w:rPr>
        <w:t>Chrome</w:t>
      </w:r>
      <w:r w:rsidRPr="00BB440B">
        <w:rPr>
          <w:rFonts w:hint="eastAsia"/>
          <w:szCs w:val="24"/>
        </w:rPr>
        <w:t>浏览器，如使用</w:t>
      </w:r>
      <w:r w:rsidRPr="00BB440B">
        <w:rPr>
          <w:rFonts w:hint="eastAsia"/>
          <w:szCs w:val="24"/>
        </w:rPr>
        <w:t>IE</w:t>
      </w:r>
      <w:r w:rsidRPr="00BB440B">
        <w:rPr>
          <w:rFonts w:hint="eastAsia"/>
          <w:szCs w:val="24"/>
        </w:rPr>
        <w:t>、</w:t>
      </w:r>
      <w:r w:rsidRPr="00BB440B">
        <w:rPr>
          <w:rFonts w:hint="eastAsia"/>
          <w:szCs w:val="24"/>
        </w:rPr>
        <w:t>3</w:t>
      </w:r>
      <w:r w:rsidRPr="00BB440B">
        <w:rPr>
          <w:szCs w:val="24"/>
        </w:rPr>
        <w:t>60</w:t>
      </w:r>
      <w:r w:rsidRPr="00BB440B">
        <w:rPr>
          <w:rFonts w:hint="eastAsia"/>
          <w:szCs w:val="24"/>
        </w:rPr>
        <w:t>、</w:t>
      </w:r>
      <w:r w:rsidRPr="00BB440B">
        <w:rPr>
          <w:rFonts w:hint="eastAsia"/>
          <w:szCs w:val="24"/>
        </w:rPr>
        <w:t>Fire</w:t>
      </w:r>
      <w:r w:rsidRPr="00BB440B">
        <w:rPr>
          <w:szCs w:val="24"/>
        </w:rPr>
        <w:t>fox</w:t>
      </w:r>
      <w:r w:rsidRPr="00BB440B">
        <w:rPr>
          <w:rFonts w:hint="eastAsia"/>
          <w:szCs w:val="24"/>
        </w:rPr>
        <w:t>等浏览器请升级至最新版本（正式版）</w:t>
      </w:r>
    </w:p>
    <w:p w14:paraId="2B405B9E" w14:textId="77777777" w:rsidR="00C26253" w:rsidRDefault="00C26253" w:rsidP="00C26253">
      <w:pPr>
        <w:pStyle w:val="1"/>
        <w:spacing w:line="360" w:lineRule="auto"/>
      </w:pPr>
      <w:r>
        <w:rPr>
          <w:rFonts w:hint="eastAsia"/>
        </w:rPr>
        <w:t>二、账户管理</w:t>
      </w:r>
    </w:p>
    <w:p w14:paraId="5F07976F" w14:textId="77777777" w:rsidR="00C26253" w:rsidRDefault="00C26253" w:rsidP="00C26253">
      <w:pPr>
        <w:pStyle w:val="2"/>
        <w:spacing w:line="360" w:lineRule="auto"/>
      </w:pPr>
      <w:r>
        <w:t xml:space="preserve">2.1 </w:t>
      </w:r>
      <w:r>
        <w:rPr>
          <w:rFonts w:hint="eastAsia"/>
        </w:rPr>
        <w:t>登录网址与登录方式</w:t>
      </w:r>
    </w:p>
    <w:p w14:paraId="414971C3" w14:textId="77777777" w:rsidR="00C26253" w:rsidRDefault="00C26253" w:rsidP="00C26253">
      <w:pPr>
        <w:adjustRightInd w:val="0"/>
        <w:snapToGrid w:val="0"/>
        <w:spacing w:line="360" w:lineRule="auto"/>
        <w:rPr>
          <w:rFonts w:eastAsia="仿宋" w:cs="Times New Roman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在电脑浏览器地址栏中输入以下网址进行登录：</w:t>
      </w:r>
      <w:hyperlink r:id="rId8" w:history="1">
        <w:r w:rsidRPr="00684AF8">
          <w:rPr>
            <w:rStyle w:val="a7"/>
            <w:rFonts w:cs="Times New Roman"/>
            <w:sz w:val="32"/>
            <w:szCs w:val="36"/>
          </w:rPr>
          <w:t>http://202.121.66.52/TBYC-web/a/login</w:t>
        </w:r>
      </w:hyperlink>
    </w:p>
    <w:p w14:paraId="399E2A05" w14:textId="77777777" w:rsidR="00C26253" w:rsidRDefault="00C26253" w:rsidP="00C26253">
      <w:pPr>
        <w:pStyle w:val="2"/>
        <w:spacing w:line="360" w:lineRule="auto"/>
      </w:pPr>
      <w:r>
        <w:lastRenderedPageBreak/>
        <w:t xml:space="preserve">2.2 </w:t>
      </w:r>
      <w:r>
        <w:rPr>
          <w:rFonts w:hint="eastAsia"/>
        </w:rPr>
        <w:t>用户密码修改</w:t>
      </w:r>
    </w:p>
    <w:p w14:paraId="03BED60A" w14:textId="77777777" w:rsidR="00C26253" w:rsidRPr="009B177C" w:rsidRDefault="00C26253" w:rsidP="00C26253">
      <w:pPr>
        <w:spacing w:line="360" w:lineRule="auto"/>
        <w:ind w:firstLineChars="200" w:firstLine="560"/>
        <w:rPr>
          <w:rFonts w:ascii="宋体" w:hAnsi="宋体"/>
          <w:szCs w:val="28"/>
        </w:rPr>
      </w:pPr>
      <w:r w:rsidRPr="009B177C">
        <w:rPr>
          <w:rFonts w:ascii="宋体" w:hAnsi="宋体" w:cs="Times New Roman" w:hint="eastAsia"/>
          <w:szCs w:val="28"/>
        </w:rPr>
        <w:t>初始密码为0，</w:t>
      </w:r>
      <w:r w:rsidRPr="009B177C">
        <w:rPr>
          <w:rFonts w:ascii="宋体" w:hAnsi="宋体" w:hint="eastAsia"/>
          <w:szCs w:val="28"/>
        </w:rPr>
        <w:t>登录后的主页面右上角点击用户名，然后点击“个人信息”进行修改密码操作：</w:t>
      </w:r>
    </w:p>
    <w:p w14:paraId="4B25F767" w14:textId="77777777" w:rsidR="00C26253" w:rsidRDefault="00C26253" w:rsidP="00C26253">
      <w:pPr>
        <w:spacing w:line="360" w:lineRule="auto"/>
        <w:ind w:firstLineChars="50" w:firstLine="140"/>
        <w:jc w:val="center"/>
      </w:pPr>
      <w:r>
        <w:rPr>
          <w:noProof/>
        </w:rPr>
        <w:drawing>
          <wp:inline distT="0" distB="0" distL="0" distR="0" wp14:anchorId="369A8571" wp14:editId="60FE0F19">
            <wp:extent cx="5274310" cy="24803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105FC" w14:textId="77777777" w:rsidR="00C26253" w:rsidRPr="00BB440B" w:rsidRDefault="00C26253" w:rsidP="00C26253">
      <w:pPr>
        <w:spacing w:line="360" w:lineRule="auto"/>
        <w:ind w:firstLineChars="50" w:firstLine="140"/>
        <w:jc w:val="center"/>
      </w:pPr>
      <w:r>
        <w:rPr>
          <w:noProof/>
        </w:rPr>
        <w:drawing>
          <wp:inline distT="0" distB="0" distL="0" distR="0" wp14:anchorId="0D962420" wp14:editId="53F4A4A2">
            <wp:extent cx="5274310" cy="12979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F46AC" w14:textId="77777777" w:rsidR="00C26253" w:rsidRDefault="00C26253" w:rsidP="00C26253">
      <w:pPr>
        <w:pStyle w:val="1"/>
        <w:spacing w:line="360" w:lineRule="auto"/>
      </w:pPr>
      <w:r>
        <w:rPr>
          <w:rFonts w:hint="eastAsia"/>
        </w:rPr>
        <w:t>三、操作指南</w:t>
      </w:r>
    </w:p>
    <w:p w14:paraId="1167222F" w14:textId="77777777" w:rsidR="00C26253" w:rsidRDefault="00C26253" w:rsidP="00C26253">
      <w:pPr>
        <w:pStyle w:val="2"/>
        <w:spacing w:line="360" w:lineRule="auto"/>
      </w:pPr>
      <w:r>
        <w:rPr>
          <w:rFonts w:hint="eastAsia"/>
        </w:rPr>
        <w:t>3</w:t>
      </w:r>
      <w:r>
        <w:t xml:space="preserve">.1 </w:t>
      </w:r>
      <w:r>
        <w:rPr>
          <w:rFonts w:hint="eastAsia"/>
        </w:rPr>
        <w:t>县级账号各项功能操作流程</w:t>
      </w:r>
    </w:p>
    <w:p w14:paraId="3C97158E" w14:textId="77777777" w:rsidR="00C26253" w:rsidRDefault="00C26253" w:rsidP="00C26253">
      <w:pPr>
        <w:pStyle w:val="3"/>
        <w:spacing w:line="360" w:lineRule="auto"/>
      </w:pPr>
      <w:r>
        <w:rPr>
          <w:rFonts w:hint="eastAsia"/>
        </w:rPr>
        <w:t>3</w:t>
      </w:r>
      <w:r>
        <w:t xml:space="preserve">.1.1 </w:t>
      </w:r>
      <w:r>
        <w:rPr>
          <w:rFonts w:hint="eastAsia"/>
        </w:rPr>
        <w:t>基础数据的增加、删除和修改</w:t>
      </w:r>
    </w:p>
    <w:p w14:paraId="0B22B012" w14:textId="77777777" w:rsidR="00C26253" w:rsidRDefault="00C26253" w:rsidP="00C26253">
      <w:pPr>
        <w:spacing w:line="360" w:lineRule="auto"/>
        <w:ind w:firstLineChars="200" w:firstLine="560"/>
        <w:rPr>
          <w:rFonts w:ascii="宋体" w:hAnsi="宋体"/>
        </w:rPr>
      </w:pPr>
      <w:r>
        <w:rPr>
          <w:rFonts w:ascii="宋体" w:hAnsi="宋体" w:hint="eastAsia"/>
        </w:rPr>
        <w:t>基础数据是指</w:t>
      </w:r>
      <w:r w:rsidRPr="00022C36">
        <w:rPr>
          <w:rFonts w:ascii="宋体" w:hAnsi="宋体" w:hint="eastAsia"/>
        </w:rPr>
        <w:t>渔船编号/</w:t>
      </w:r>
      <w:proofErr w:type="gramStart"/>
      <w:r w:rsidRPr="00022C36">
        <w:rPr>
          <w:rFonts w:ascii="宋体" w:hAnsi="宋体" w:hint="eastAsia"/>
        </w:rPr>
        <w:t>捕捞证</w:t>
      </w:r>
      <w:proofErr w:type="gramEnd"/>
      <w:r w:rsidRPr="00022C36">
        <w:rPr>
          <w:rFonts w:ascii="宋体" w:hAnsi="宋体" w:hint="eastAsia"/>
        </w:rPr>
        <w:t>号、船主姓名、船主身份证号</w:t>
      </w:r>
      <w:r>
        <w:rPr>
          <w:rFonts w:ascii="宋体" w:hAnsi="宋体" w:hint="eastAsia"/>
        </w:rPr>
        <w:t>等系统中已经录入的信息，如需对以上信息进行增、</w:t>
      </w:r>
      <w:proofErr w:type="gramStart"/>
      <w:r>
        <w:rPr>
          <w:rFonts w:ascii="宋体" w:hAnsi="宋体" w:hint="eastAsia"/>
        </w:rPr>
        <w:t>删</w:t>
      </w:r>
      <w:proofErr w:type="gramEnd"/>
      <w:r>
        <w:rPr>
          <w:rFonts w:ascii="宋体" w:hAnsi="宋体" w:hint="eastAsia"/>
        </w:rPr>
        <w:t>、改，需按以下步骤操作：（</w:t>
      </w:r>
      <w:r w:rsidRPr="00596773">
        <w:rPr>
          <w:rFonts w:ascii="宋体" w:hAnsi="宋体" w:hint="eastAsia"/>
          <w:color w:val="FF0000"/>
        </w:rPr>
        <w:t>注意：渔船的增加和删除都需要省级账号审批</w:t>
      </w:r>
      <w:r>
        <w:rPr>
          <w:rFonts w:ascii="宋体" w:hAnsi="宋体" w:hint="eastAsia"/>
        </w:rPr>
        <w:t>）</w:t>
      </w:r>
    </w:p>
    <w:p w14:paraId="4CC960F4" w14:textId="77777777" w:rsidR="00C26253" w:rsidRDefault="00C26253" w:rsidP="00C26253">
      <w:pPr>
        <w:spacing w:line="360" w:lineRule="auto"/>
        <w:ind w:firstLineChars="200" w:firstLine="560"/>
        <w:rPr>
          <w:rFonts w:ascii="宋体" w:hAnsi="宋体"/>
        </w:rPr>
      </w:pPr>
      <w:r>
        <w:rPr>
          <w:rFonts w:ascii="宋体" w:hAnsi="宋体" w:hint="eastAsia"/>
        </w:rPr>
        <w:lastRenderedPageBreak/>
        <w:t>（1）登录后在左侧主菜单中点击“信息录入”：</w:t>
      </w:r>
    </w:p>
    <w:p w14:paraId="6499563E" w14:textId="77777777" w:rsidR="00C26253" w:rsidRDefault="00C26253" w:rsidP="00C26253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6B5CBFDA" wp14:editId="603908B4">
            <wp:extent cx="5274310" cy="24803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E6E0D" w14:textId="77777777" w:rsidR="00C26253" w:rsidRDefault="00C26253" w:rsidP="00C26253">
      <w:pPr>
        <w:spacing w:line="360" w:lineRule="auto"/>
        <w:rPr>
          <w:rFonts w:ascii="宋体" w:hAnsi="宋体"/>
        </w:rPr>
      </w:pPr>
    </w:p>
    <w:p w14:paraId="1820C749" w14:textId="77777777" w:rsidR="00C26253" w:rsidRDefault="00C26253" w:rsidP="00C26253">
      <w:pPr>
        <w:spacing w:line="360" w:lineRule="auto"/>
        <w:ind w:firstLineChars="200" w:firstLine="560"/>
        <w:rPr>
          <w:rFonts w:ascii="宋体" w:hAnsi="宋体"/>
        </w:rPr>
      </w:pPr>
      <w:r>
        <w:rPr>
          <w:rFonts w:ascii="宋体" w:hAnsi="宋体" w:hint="eastAsia"/>
        </w:rPr>
        <w:t>（2）如需添加渔船，点击“添加”，</w:t>
      </w:r>
    </w:p>
    <w:p w14:paraId="3C89F7D6" w14:textId="77777777" w:rsidR="00C26253" w:rsidRDefault="00C26253" w:rsidP="00C26253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070FBAA2" wp14:editId="01779925">
            <wp:extent cx="5274310" cy="21932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5AF0D" w14:textId="77777777" w:rsidR="00C26253" w:rsidRDefault="00C26253" w:rsidP="00C26253">
      <w:pPr>
        <w:spacing w:line="360" w:lineRule="auto"/>
        <w:ind w:firstLineChars="200" w:firstLine="560"/>
        <w:rPr>
          <w:rFonts w:ascii="宋体" w:hAnsi="宋体"/>
        </w:rPr>
      </w:pPr>
      <w:r>
        <w:rPr>
          <w:rFonts w:ascii="宋体" w:hAnsi="宋体" w:hint="eastAsia"/>
        </w:rPr>
        <w:t>在以下页面中录入相关基础数据后保存提交：</w:t>
      </w:r>
    </w:p>
    <w:p w14:paraId="53494530" w14:textId="77777777" w:rsidR="00C26253" w:rsidRPr="00022C36" w:rsidRDefault="00C26253" w:rsidP="00C26253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643ACE12" wp14:editId="3F007A22">
            <wp:extent cx="5274310" cy="14370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01682" w14:textId="77777777" w:rsidR="00C26253" w:rsidRDefault="00C26253" w:rsidP="00C26253">
      <w:pPr>
        <w:spacing w:line="360" w:lineRule="auto"/>
        <w:ind w:firstLineChars="200" w:firstLine="560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）如需删除现有渔船，在该条信息右侧点击“删除”，并填写删除理由后点击“确定”提交。</w:t>
      </w:r>
    </w:p>
    <w:p w14:paraId="619C4B6C" w14:textId="77777777" w:rsidR="00C26253" w:rsidRDefault="00C26253" w:rsidP="00C26253">
      <w:pPr>
        <w:spacing w:line="360" w:lineRule="auto"/>
        <w:ind w:firstLineChars="200" w:firstLine="560"/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105A3762" wp14:editId="700B5396">
            <wp:extent cx="5274310" cy="20383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6520A" w14:textId="77777777" w:rsidR="00C26253" w:rsidRDefault="00C26253" w:rsidP="00C26253">
      <w:pPr>
        <w:spacing w:line="360" w:lineRule="auto"/>
        <w:ind w:firstLineChars="200" w:firstLine="56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）如需对基础数据进行修改，请点击“编辑”按钮，在渔船渔民信息中进行修改。</w:t>
      </w:r>
    </w:p>
    <w:p w14:paraId="41862160" w14:textId="77777777" w:rsidR="00C26253" w:rsidRDefault="00C26253" w:rsidP="00C26253">
      <w:pPr>
        <w:spacing w:line="360" w:lineRule="auto"/>
        <w:ind w:firstLineChars="200" w:firstLine="560"/>
        <w:jc w:val="center"/>
      </w:pPr>
      <w:r>
        <w:rPr>
          <w:noProof/>
        </w:rPr>
        <w:drawing>
          <wp:inline distT="0" distB="0" distL="0" distR="0" wp14:anchorId="7D92890A" wp14:editId="79A04608">
            <wp:extent cx="1857375" cy="3619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B2E40" w14:textId="77777777" w:rsidR="00C26253" w:rsidRDefault="00C26253" w:rsidP="00C26253">
      <w:pPr>
        <w:spacing w:line="360" w:lineRule="auto"/>
      </w:pPr>
    </w:p>
    <w:p w14:paraId="14EA26F1" w14:textId="77777777" w:rsidR="00C26253" w:rsidRDefault="00C26253" w:rsidP="00C26253">
      <w:pPr>
        <w:pStyle w:val="3"/>
        <w:spacing w:line="360" w:lineRule="auto"/>
      </w:pPr>
      <w:r>
        <w:rPr>
          <w:rFonts w:hint="eastAsia"/>
        </w:rPr>
        <w:t>3</w:t>
      </w:r>
      <w:r>
        <w:t xml:space="preserve">.1.2 </w:t>
      </w:r>
      <w:r>
        <w:rPr>
          <w:rFonts w:hint="eastAsia"/>
        </w:rPr>
        <w:t>渔船、渔民信息录入</w:t>
      </w:r>
    </w:p>
    <w:p w14:paraId="75E4AF48" w14:textId="77777777" w:rsidR="00C26253" w:rsidRDefault="00C26253" w:rsidP="00C26253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）在主菜单中点击信息录入：</w:t>
      </w:r>
    </w:p>
    <w:p w14:paraId="61256526" w14:textId="77777777" w:rsidR="00C26253" w:rsidRDefault="00C26253" w:rsidP="00C26253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4AB956C" wp14:editId="15901519">
            <wp:extent cx="1009895" cy="17754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3100" cy="179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656B7" w14:textId="77777777" w:rsidR="00C26253" w:rsidRDefault="00C26253" w:rsidP="00C26253">
      <w:pPr>
        <w:spacing w:line="360" w:lineRule="auto"/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）在右侧选择需要进行录入的条目，点击“编辑”：</w:t>
      </w:r>
    </w:p>
    <w:p w14:paraId="7259AA9B" w14:textId="77777777" w:rsidR="00C26253" w:rsidRDefault="00C26253" w:rsidP="00C26253">
      <w:pPr>
        <w:spacing w:line="360" w:lineRule="auto"/>
        <w:jc w:val="left"/>
      </w:pPr>
      <w:r>
        <w:rPr>
          <w:noProof/>
        </w:rPr>
        <w:drawing>
          <wp:inline distT="0" distB="0" distL="0" distR="0" wp14:anchorId="538610C9" wp14:editId="593ECB68">
            <wp:extent cx="5274310" cy="119253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2ED86" w14:textId="77777777" w:rsidR="00C26253" w:rsidRDefault="00C26253" w:rsidP="00C26253">
      <w:pPr>
        <w:spacing w:line="360" w:lineRule="auto"/>
        <w:jc w:val="lef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）在以下页面中对相关数据进行录入，分为渔船信息、船主信</w:t>
      </w:r>
      <w:r>
        <w:rPr>
          <w:rFonts w:hint="eastAsia"/>
        </w:rPr>
        <w:lastRenderedPageBreak/>
        <w:t>息、渔民信息、网具信息和辅助船只信息五个板块，其中前两个板块（渔船和船主信息）为必填板块，标“</w:t>
      </w:r>
      <w:r w:rsidRPr="00011F22">
        <w:rPr>
          <w:rFonts w:hint="eastAsia"/>
          <w:color w:val="FF0000"/>
        </w:rPr>
        <w:t>*</w:t>
      </w:r>
      <w:r>
        <w:rPr>
          <w:rFonts w:hint="eastAsia"/>
        </w:rPr>
        <w:t>”号的信息为必填项，后三个板块为选填板块，如需填写，请手动展开。</w:t>
      </w:r>
    </w:p>
    <w:p w14:paraId="268F1934" w14:textId="77777777" w:rsidR="00C26253" w:rsidRDefault="00C26253" w:rsidP="00C26253">
      <w:pPr>
        <w:spacing w:line="360" w:lineRule="auto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590E2D32" wp14:editId="0FE8BDE5">
            <wp:extent cx="5274310" cy="23698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6AC8A" w14:textId="77777777" w:rsidR="00C26253" w:rsidRDefault="00C26253" w:rsidP="00C26253">
      <w:pPr>
        <w:spacing w:line="360" w:lineRule="auto"/>
        <w:jc w:val="left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）录入完成后，点击下方的“保存”按钮进行保存。</w:t>
      </w:r>
    </w:p>
    <w:p w14:paraId="12D6235F" w14:textId="77777777" w:rsidR="00C26253" w:rsidRDefault="00C26253" w:rsidP="00C26253">
      <w:pPr>
        <w:spacing w:line="360" w:lineRule="auto"/>
        <w:jc w:val="left"/>
      </w:pPr>
      <w:r>
        <w:rPr>
          <w:noProof/>
        </w:rPr>
        <w:drawing>
          <wp:inline distT="0" distB="0" distL="0" distR="0" wp14:anchorId="6EC9AECA" wp14:editId="4A4368DA">
            <wp:extent cx="5274310" cy="136715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7A2F1" w14:textId="77777777" w:rsidR="00C26253" w:rsidRDefault="00C26253" w:rsidP="00C26253">
      <w:pPr>
        <w:pStyle w:val="3"/>
        <w:spacing w:line="360" w:lineRule="auto"/>
      </w:pPr>
      <w:r>
        <w:rPr>
          <w:rFonts w:hint="eastAsia"/>
        </w:rPr>
        <w:t>3</w:t>
      </w:r>
      <w:r>
        <w:t xml:space="preserve">.1.3 </w:t>
      </w:r>
      <w:r>
        <w:rPr>
          <w:rFonts w:hint="eastAsia"/>
        </w:rPr>
        <w:t>打印功能</w:t>
      </w:r>
    </w:p>
    <w:p w14:paraId="71D2D090" w14:textId="77777777" w:rsidR="00C26253" w:rsidRDefault="00C26253" w:rsidP="00C26253">
      <w:pPr>
        <w:spacing w:line="360" w:lineRule="auto"/>
        <w:ind w:firstLineChars="200" w:firstLine="560"/>
      </w:pPr>
      <w:r>
        <w:rPr>
          <w:rFonts w:hint="eastAsia"/>
        </w:rPr>
        <w:t>为方便信息录入工作，该系统嵌入了渔船信息表打印功能，基层工作人员可将信息表打印后请渔民填写相关信息，再汇总录入：</w:t>
      </w:r>
    </w:p>
    <w:p w14:paraId="3F981C6C" w14:textId="77777777" w:rsidR="00C26253" w:rsidRDefault="00C26253" w:rsidP="00C26253">
      <w:pPr>
        <w:spacing w:line="360" w:lineRule="auto"/>
        <w:ind w:firstLineChars="200" w:firstLine="560"/>
      </w:pPr>
      <w:r>
        <w:rPr>
          <w:noProof/>
        </w:rPr>
        <w:lastRenderedPageBreak/>
        <w:drawing>
          <wp:inline distT="0" distB="0" distL="0" distR="0" wp14:anchorId="171A5B93" wp14:editId="6937CADA">
            <wp:extent cx="5274310" cy="232727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73BAB" w14:textId="77777777" w:rsidR="00C26253" w:rsidRDefault="00C26253" w:rsidP="00C26253">
      <w:pPr>
        <w:spacing w:line="360" w:lineRule="auto"/>
        <w:ind w:firstLineChars="200" w:firstLine="560"/>
      </w:pPr>
      <w:r>
        <w:rPr>
          <w:noProof/>
        </w:rPr>
        <w:drawing>
          <wp:inline distT="0" distB="0" distL="0" distR="0" wp14:anchorId="1C6DECBB" wp14:editId="401F8C1D">
            <wp:extent cx="5274310" cy="2543175"/>
            <wp:effectExtent l="0" t="0" r="254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8E031" w14:textId="77777777" w:rsidR="00C26253" w:rsidRPr="003728DB" w:rsidRDefault="00C26253" w:rsidP="00C26253">
      <w:pPr>
        <w:spacing w:line="360" w:lineRule="auto"/>
        <w:ind w:firstLineChars="200" w:firstLine="560"/>
      </w:pPr>
    </w:p>
    <w:p w14:paraId="438DA62C" w14:textId="77777777" w:rsidR="00C26253" w:rsidRDefault="00C26253" w:rsidP="00C26253">
      <w:pPr>
        <w:pStyle w:val="3"/>
        <w:spacing w:line="360" w:lineRule="auto"/>
      </w:pPr>
      <w:r>
        <w:rPr>
          <w:rFonts w:hint="eastAsia"/>
        </w:rPr>
        <w:t>3</w:t>
      </w:r>
      <w:r>
        <w:t xml:space="preserve">.1.4 </w:t>
      </w:r>
      <w:proofErr w:type="gramStart"/>
      <w:r>
        <w:rPr>
          <w:rFonts w:hint="eastAsia"/>
        </w:rPr>
        <w:t>渔船退捕申请</w:t>
      </w:r>
      <w:proofErr w:type="gramEnd"/>
    </w:p>
    <w:p w14:paraId="2C2CAED1" w14:textId="77777777" w:rsidR="00C26253" w:rsidRDefault="00C26253" w:rsidP="00C26253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）主菜单中点击“渔船退捕申请”，上一步渔船渔民信息保存后，该渔船的信息会出现在右侧列表中：</w:t>
      </w:r>
    </w:p>
    <w:p w14:paraId="493B50AE" w14:textId="77777777" w:rsidR="00C26253" w:rsidRDefault="00C26253" w:rsidP="00C26253">
      <w:pPr>
        <w:spacing w:line="360" w:lineRule="auto"/>
      </w:pPr>
      <w:r>
        <w:rPr>
          <w:noProof/>
        </w:rPr>
        <w:drawing>
          <wp:inline distT="0" distB="0" distL="0" distR="0" wp14:anchorId="154F07A2" wp14:editId="13E49630">
            <wp:extent cx="5274310" cy="135763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30B5E" w14:textId="77777777" w:rsidR="00C26253" w:rsidRDefault="00C26253" w:rsidP="00C26253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）点击“申请”将该条渔船的信息发往市级渔政部门审核，也可</w:t>
      </w:r>
      <w:proofErr w:type="gramStart"/>
      <w:r>
        <w:rPr>
          <w:rFonts w:hint="eastAsia"/>
        </w:rPr>
        <w:lastRenderedPageBreak/>
        <w:t>通过全选批量</w:t>
      </w:r>
      <w:proofErr w:type="gramEnd"/>
      <w:r>
        <w:rPr>
          <w:rFonts w:hint="eastAsia"/>
        </w:rPr>
        <w:t>申请：</w:t>
      </w:r>
    </w:p>
    <w:p w14:paraId="3B27B4B2" w14:textId="77777777" w:rsidR="00C26253" w:rsidRDefault="00C26253" w:rsidP="00C26253">
      <w:pPr>
        <w:spacing w:line="360" w:lineRule="auto"/>
      </w:pPr>
      <w:r>
        <w:rPr>
          <w:noProof/>
        </w:rPr>
        <w:drawing>
          <wp:inline distT="0" distB="0" distL="0" distR="0" wp14:anchorId="43627C17" wp14:editId="343F513A">
            <wp:extent cx="5274310" cy="210947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BD632" w14:textId="77777777" w:rsidR="00C26253" w:rsidRDefault="00C26253" w:rsidP="00C26253">
      <w:pPr>
        <w:pStyle w:val="2"/>
        <w:spacing w:line="360" w:lineRule="auto"/>
      </w:pPr>
      <w:r>
        <w:rPr>
          <w:rFonts w:hint="eastAsia"/>
        </w:rPr>
        <w:t>3</w:t>
      </w:r>
      <w:r>
        <w:t xml:space="preserve">.2 </w:t>
      </w:r>
      <w:r>
        <w:rPr>
          <w:rFonts w:hint="eastAsia"/>
        </w:rPr>
        <w:t>市级账号审核功能操作流程</w:t>
      </w:r>
    </w:p>
    <w:p w14:paraId="61652B95" w14:textId="77777777" w:rsidR="00C26253" w:rsidRDefault="00C26253" w:rsidP="00C26253">
      <w:pPr>
        <w:spacing w:line="360" w:lineRule="auto"/>
        <w:ind w:firstLineChars="200"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）市级账号登录后，界面与县级账号基本相同，如收到县级账号发来的</w:t>
      </w:r>
      <w:proofErr w:type="gramStart"/>
      <w:r>
        <w:rPr>
          <w:rFonts w:hint="eastAsia"/>
        </w:rPr>
        <w:t>渔船退捕申请</w:t>
      </w:r>
      <w:proofErr w:type="gramEnd"/>
      <w:r>
        <w:rPr>
          <w:rFonts w:hint="eastAsia"/>
        </w:rPr>
        <w:t>，主界面上会显示有“待办事项”：</w:t>
      </w:r>
    </w:p>
    <w:p w14:paraId="0145D0DE" w14:textId="77777777" w:rsidR="00C26253" w:rsidRDefault="00C26253" w:rsidP="00C26253">
      <w:pPr>
        <w:spacing w:line="360" w:lineRule="auto"/>
        <w:ind w:firstLineChars="200" w:firstLine="560"/>
      </w:pPr>
      <w:r>
        <w:rPr>
          <w:noProof/>
        </w:rPr>
        <w:drawing>
          <wp:inline distT="0" distB="0" distL="0" distR="0" wp14:anchorId="7C1BF3DC" wp14:editId="57673E4D">
            <wp:extent cx="3436620" cy="3238847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53257" cy="325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A910A" w14:textId="77777777" w:rsidR="00C26253" w:rsidRDefault="00C26253" w:rsidP="00C26253">
      <w:pPr>
        <w:spacing w:line="360" w:lineRule="auto"/>
        <w:ind w:firstLineChars="200" w:firstLine="5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）点击“待办事项”会跳转至如下列表，再点击右侧的“审核”，对相关信息进行核查，也通过</w:t>
      </w:r>
      <w:proofErr w:type="gramStart"/>
      <w:r>
        <w:rPr>
          <w:rFonts w:hint="eastAsia"/>
        </w:rPr>
        <w:t>全选进行</w:t>
      </w:r>
      <w:proofErr w:type="gramEnd"/>
      <w:r>
        <w:rPr>
          <w:rFonts w:hint="eastAsia"/>
        </w:rPr>
        <w:t>批量审核。</w:t>
      </w:r>
    </w:p>
    <w:p w14:paraId="094B15E9" w14:textId="77777777" w:rsidR="00C26253" w:rsidRDefault="00C26253" w:rsidP="00C26253">
      <w:pPr>
        <w:spacing w:line="360" w:lineRule="auto"/>
        <w:ind w:leftChars="50" w:left="140"/>
      </w:pPr>
      <w:r>
        <w:rPr>
          <w:noProof/>
        </w:rPr>
        <w:lastRenderedPageBreak/>
        <w:drawing>
          <wp:inline distT="0" distB="0" distL="0" distR="0" wp14:anchorId="2ECDE1B9" wp14:editId="2B593034">
            <wp:extent cx="5274310" cy="9017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4529B" w14:textId="77777777" w:rsidR="00C26253" w:rsidRDefault="00C26253" w:rsidP="00C26253">
      <w:pPr>
        <w:spacing w:line="360" w:lineRule="auto"/>
        <w:ind w:leftChars="50" w:left="140" w:firstLineChars="200" w:firstLine="560"/>
        <w:rPr>
          <w:noProof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）如信息无误，点击“同意”，将该条渔船的</w:t>
      </w:r>
      <w:proofErr w:type="gramStart"/>
      <w:r>
        <w:rPr>
          <w:rFonts w:hint="eastAsia"/>
        </w:rPr>
        <w:t>退捕申请</w:t>
      </w:r>
      <w:proofErr w:type="gramEnd"/>
      <w:r>
        <w:rPr>
          <w:rFonts w:hint="eastAsia"/>
        </w:rPr>
        <w:t>提交至省级渔政部门审批，如信息有误，点击“不同意”，该申请</w:t>
      </w:r>
      <w:r>
        <w:rPr>
          <w:rFonts w:hint="eastAsia"/>
          <w:noProof/>
        </w:rPr>
        <w:t>将被驳回至县级账号。</w:t>
      </w:r>
    </w:p>
    <w:p w14:paraId="7531B84E" w14:textId="77777777" w:rsidR="00C26253" w:rsidRDefault="00C26253" w:rsidP="00C26253">
      <w:pPr>
        <w:spacing w:line="360" w:lineRule="auto"/>
        <w:ind w:firstLineChars="200" w:firstLine="560"/>
        <w:jc w:val="center"/>
      </w:pPr>
      <w:r>
        <w:rPr>
          <w:noProof/>
        </w:rPr>
        <w:drawing>
          <wp:inline distT="0" distB="0" distL="0" distR="0" wp14:anchorId="179B04FF" wp14:editId="311B76C4">
            <wp:extent cx="5062683" cy="2880360"/>
            <wp:effectExtent l="0" t="0" r="508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21227" cy="291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8ACA" w14:textId="77777777" w:rsidR="00C26253" w:rsidRDefault="00C26253" w:rsidP="00C26253">
      <w:pPr>
        <w:spacing w:line="360" w:lineRule="auto"/>
        <w:ind w:firstLineChars="200" w:firstLine="560"/>
      </w:pPr>
    </w:p>
    <w:p w14:paraId="1E712401" w14:textId="77777777" w:rsidR="00C26253" w:rsidRDefault="00C26253" w:rsidP="00C26253">
      <w:pPr>
        <w:pStyle w:val="2"/>
        <w:spacing w:line="360" w:lineRule="auto"/>
      </w:pPr>
      <w:r>
        <w:rPr>
          <w:rFonts w:hint="eastAsia"/>
        </w:rPr>
        <w:t>3</w:t>
      </w:r>
      <w:r>
        <w:t xml:space="preserve">.3 </w:t>
      </w:r>
      <w:r>
        <w:rPr>
          <w:rFonts w:hint="eastAsia"/>
        </w:rPr>
        <w:t>省级账号审批功能操作流程</w:t>
      </w:r>
    </w:p>
    <w:p w14:paraId="757EEBD0" w14:textId="77777777" w:rsidR="00C26253" w:rsidRDefault="00C26253" w:rsidP="00C26253">
      <w:pPr>
        <w:spacing w:line="360" w:lineRule="auto"/>
        <w:ind w:firstLineChars="200"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）省级账号登录后，界面与市、县级账号基本相同，如收到市级账号发来的</w:t>
      </w:r>
      <w:proofErr w:type="gramStart"/>
      <w:r>
        <w:rPr>
          <w:rFonts w:hint="eastAsia"/>
        </w:rPr>
        <w:t>渔船退捕申请</w:t>
      </w:r>
      <w:proofErr w:type="gramEnd"/>
      <w:r>
        <w:rPr>
          <w:rFonts w:hint="eastAsia"/>
        </w:rPr>
        <w:t>，主界面上会显示有“待办事项”：</w:t>
      </w:r>
    </w:p>
    <w:p w14:paraId="21298645" w14:textId="77777777" w:rsidR="00C26253" w:rsidRDefault="00C26253" w:rsidP="00C26253">
      <w:pPr>
        <w:spacing w:line="360" w:lineRule="auto"/>
        <w:ind w:firstLineChars="200" w:firstLine="560"/>
      </w:pPr>
      <w:r>
        <w:rPr>
          <w:noProof/>
        </w:rPr>
        <w:drawing>
          <wp:inline distT="0" distB="0" distL="0" distR="0" wp14:anchorId="05A805AA" wp14:editId="19EDF0AD">
            <wp:extent cx="5274310" cy="1902460"/>
            <wp:effectExtent l="0" t="0" r="254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0DAB5" w14:textId="77777777" w:rsidR="00C26253" w:rsidRDefault="00C26253" w:rsidP="00C26253">
      <w:pPr>
        <w:spacing w:line="360" w:lineRule="auto"/>
        <w:ind w:firstLineChars="200" w:firstLine="560"/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）点击“待办事项”会跳转至如下列表，再点击右侧的“审批”，对相关信息进行核查，也通过</w:t>
      </w:r>
      <w:proofErr w:type="gramStart"/>
      <w:r>
        <w:rPr>
          <w:rFonts w:hint="eastAsia"/>
        </w:rPr>
        <w:t>全选进行</w:t>
      </w:r>
      <w:proofErr w:type="gramEnd"/>
      <w:r>
        <w:rPr>
          <w:rFonts w:hint="eastAsia"/>
        </w:rPr>
        <w:t>批量审批。</w:t>
      </w:r>
    </w:p>
    <w:p w14:paraId="0EA34333" w14:textId="77777777" w:rsidR="00C26253" w:rsidRDefault="00C26253" w:rsidP="00C26253">
      <w:pPr>
        <w:spacing w:line="360" w:lineRule="auto"/>
        <w:ind w:firstLineChars="200" w:firstLine="560"/>
      </w:pPr>
      <w:r>
        <w:rPr>
          <w:noProof/>
        </w:rPr>
        <w:drawing>
          <wp:inline distT="0" distB="0" distL="0" distR="0" wp14:anchorId="5836CCE0" wp14:editId="495E97C6">
            <wp:extent cx="5274310" cy="90170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5AF28" w14:textId="77777777" w:rsidR="00C26253" w:rsidRDefault="00C26253" w:rsidP="00C26253">
      <w:pPr>
        <w:spacing w:line="360" w:lineRule="auto"/>
        <w:ind w:firstLineChars="200" w:firstLine="560"/>
        <w:rPr>
          <w:noProof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）如信息无误，点击“同意”，该条渔船的建档立卡工作即完成，如信息有误，点击“不同意”，该申请</w:t>
      </w:r>
      <w:r>
        <w:rPr>
          <w:rFonts w:hint="eastAsia"/>
          <w:noProof/>
        </w:rPr>
        <w:t>将被驳回至市级账号。</w:t>
      </w:r>
    </w:p>
    <w:p w14:paraId="7A2D4AC6" w14:textId="77777777" w:rsidR="00C26253" w:rsidRPr="008B4BEB" w:rsidRDefault="00C26253" w:rsidP="00C26253">
      <w:pPr>
        <w:ind w:firstLineChars="200" w:firstLine="560"/>
        <w:jc w:val="center"/>
      </w:pPr>
      <w:r>
        <w:rPr>
          <w:noProof/>
        </w:rPr>
        <w:drawing>
          <wp:inline distT="0" distB="0" distL="0" distR="0" wp14:anchorId="4CF15E12" wp14:editId="62B2BBE4">
            <wp:extent cx="5274310" cy="3122295"/>
            <wp:effectExtent l="0" t="0" r="254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E31D6" w14:textId="38DA9C2C" w:rsidR="003128DD" w:rsidRDefault="003128DD">
      <w:pPr>
        <w:rPr>
          <w:rFonts w:hint="eastAsia"/>
        </w:rPr>
      </w:pPr>
    </w:p>
    <w:sectPr w:rsidR="003128DD" w:rsidSect="00D71570">
      <w:type w:val="continuous"/>
      <w:pgSz w:w="11906" w:h="16838"/>
      <w:pgMar w:top="1440" w:right="1800" w:bottom="1440" w:left="1800" w:header="851" w:footer="850" w:gutter="0"/>
      <w:pgNumType w:fmt="numberInDash" w:start="1"/>
      <w:cols w:space="425"/>
      <w:titlePg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D16BA8" w14:textId="77777777" w:rsidR="00E84814" w:rsidRDefault="00E84814" w:rsidP="00C26253">
      <w:r>
        <w:separator/>
      </w:r>
    </w:p>
  </w:endnote>
  <w:endnote w:type="continuationSeparator" w:id="0">
    <w:p w14:paraId="28BACF39" w14:textId="77777777" w:rsidR="00E84814" w:rsidRDefault="00E84814" w:rsidP="00C26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5995563"/>
      <w:docPartObj>
        <w:docPartGallery w:val="Page Numbers (Bottom of Page)"/>
        <w:docPartUnique/>
      </w:docPartObj>
    </w:sdtPr>
    <w:sdtEndPr>
      <w:rPr>
        <w:rFonts w:ascii="仿宋" w:eastAsia="仿宋" w:hAnsi="仿宋"/>
        <w:sz w:val="24"/>
        <w:szCs w:val="24"/>
      </w:rPr>
    </w:sdtEndPr>
    <w:sdtContent>
      <w:p w14:paraId="7DDF147B" w14:textId="77777777" w:rsidR="00C26253" w:rsidRPr="00D71570" w:rsidRDefault="00C26253">
        <w:pPr>
          <w:pStyle w:val="a5"/>
          <w:jc w:val="center"/>
          <w:rPr>
            <w:rFonts w:ascii="仿宋" w:eastAsia="仿宋" w:hAnsi="仿宋"/>
            <w:sz w:val="24"/>
            <w:szCs w:val="24"/>
          </w:rPr>
        </w:pPr>
        <w:r w:rsidRPr="00D71570">
          <w:rPr>
            <w:rFonts w:ascii="仿宋" w:eastAsia="仿宋" w:hAnsi="仿宋"/>
            <w:sz w:val="24"/>
            <w:szCs w:val="24"/>
          </w:rPr>
          <w:fldChar w:fldCharType="begin"/>
        </w:r>
        <w:r w:rsidRPr="00D71570">
          <w:rPr>
            <w:rFonts w:ascii="仿宋" w:eastAsia="仿宋" w:hAnsi="仿宋"/>
            <w:sz w:val="24"/>
            <w:szCs w:val="24"/>
          </w:rPr>
          <w:instrText xml:space="preserve"> PAGE   \* MERGEFORMAT </w:instrText>
        </w:r>
        <w:r w:rsidRPr="00D71570">
          <w:rPr>
            <w:rFonts w:ascii="仿宋" w:eastAsia="仿宋" w:hAnsi="仿宋"/>
            <w:sz w:val="24"/>
            <w:szCs w:val="24"/>
          </w:rPr>
          <w:fldChar w:fldCharType="separate"/>
        </w:r>
        <w:r w:rsidRPr="00D71570">
          <w:rPr>
            <w:rFonts w:ascii="仿宋" w:eastAsia="仿宋" w:hAnsi="仿宋"/>
            <w:noProof/>
            <w:sz w:val="24"/>
            <w:szCs w:val="24"/>
            <w:lang w:val="zh-CN"/>
          </w:rPr>
          <w:t>2</w:t>
        </w:r>
        <w:r w:rsidRPr="00D71570">
          <w:rPr>
            <w:rFonts w:ascii="仿宋" w:eastAsia="仿宋" w:hAnsi="仿宋"/>
            <w:noProof/>
            <w:sz w:val="24"/>
            <w:szCs w:val="24"/>
            <w:lang w:val="zh-CN"/>
          </w:rPr>
          <w:fldChar w:fldCharType="end"/>
        </w:r>
      </w:p>
    </w:sdtContent>
  </w:sdt>
  <w:p w14:paraId="7221C025" w14:textId="77777777" w:rsidR="00C26253" w:rsidRDefault="00C2625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0470908"/>
      <w:docPartObj>
        <w:docPartGallery w:val="Page Numbers (Bottom of Page)"/>
        <w:docPartUnique/>
      </w:docPartObj>
    </w:sdtPr>
    <w:sdtEndPr>
      <w:rPr>
        <w:rFonts w:ascii="仿宋" w:eastAsia="仿宋" w:hAnsi="仿宋"/>
        <w:sz w:val="24"/>
        <w:szCs w:val="24"/>
      </w:rPr>
    </w:sdtEndPr>
    <w:sdtContent>
      <w:p w14:paraId="7867CED3" w14:textId="77777777" w:rsidR="00C26253" w:rsidRPr="00D71570" w:rsidRDefault="00C26253">
        <w:pPr>
          <w:pStyle w:val="a5"/>
          <w:jc w:val="center"/>
          <w:rPr>
            <w:rFonts w:ascii="仿宋" w:eastAsia="仿宋" w:hAnsi="仿宋"/>
            <w:sz w:val="24"/>
            <w:szCs w:val="24"/>
          </w:rPr>
        </w:pPr>
        <w:r w:rsidRPr="00D71570">
          <w:rPr>
            <w:rFonts w:ascii="仿宋" w:eastAsia="仿宋" w:hAnsi="仿宋"/>
            <w:sz w:val="24"/>
            <w:szCs w:val="24"/>
          </w:rPr>
          <w:fldChar w:fldCharType="begin"/>
        </w:r>
        <w:r w:rsidRPr="00D71570">
          <w:rPr>
            <w:rFonts w:ascii="仿宋" w:eastAsia="仿宋" w:hAnsi="仿宋"/>
            <w:sz w:val="24"/>
            <w:szCs w:val="24"/>
          </w:rPr>
          <w:instrText>PAGE   \* MERGEFORMAT</w:instrText>
        </w:r>
        <w:r w:rsidRPr="00D71570">
          <w:rPr>
            <w:rFonts w:ascii="仿宋" w:eastAsia="仿宋" w:hAnsi="仿宋"/>
            <w:sz w:val="24"/>
            <w:szCs w:val="24"/>
          </w:rPr>
          <w:fldChar w:fldCharType="separate"/>
        </w:r>
        <w:r w:rsidRPr="00D71570">
          <w:rPr>
            <w:rFonts w:ascii="仿宋" w:eastAsia="仿宋" w:hAnsi="仿宋"/>
            <w:sz w:val="24"/>
            <w:szCs w:val="24"/>
            <w:lang w:val="zh-CN"/>
          </w:rPr>
          <w:t>2</w:t>
        </w:r>
        <w:r w:rsidRPr="00D71570">
          <w:rPr>
            <w:rFonts w:ascii="仿宋" w:eastAsia="仿宋" w:hAnsi="仿宋"/>
            <w:sz w:val="24"/>
            <w:szCs w:val="24"/>
          </w:rPr>
          <w:fldChar w:fldCharType="end"/>
        </w:r>
      </w:p>
    </w:sdtContent>
  </w:sdt>
  <w:p w14:paraId="417665CB" w14:textId="77777777" w:rsidR="00C26253" w:rsidRDefault="00C2625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2372E3" w14:textId="77777777" w:rsidR="00E84814" w:rsidRDefault="00E84814" w:rsidP="00C26253">
      <w:r>
        <w:separator/>
      </w:r>
    </w:p>
  </w:footnote>
  <w:footnote w:type="continuationSeparator" w:id="0">
    <w:p w14:paraId="70503932" w14:textId="77777777" w:rsidR="00E84814" w:rsidRDefault="00E84814" w:rsidP="00C262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0DA"/>
    <w:rsid w:val="000930DA"/>
    <w:rsid w:val="003128DD"/>
    <w:rsid w:val="00C26253"/>
    <w:rsid w:val="00E84814"/>
    <w:rsid w:val="00FB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86F10F"/>
  <w15:chartTrackingRefBased/>
  <w15:docId w15:val="{A54F9466-F822-4735-934B-BB0F7E289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26253"/>
    <w:pPr>
      <w:widowControl w:val="0"/>
      <w:jc w:val="both"/>
    </w:pPr>
    <w:rPr>
      <w:rFonts w:ascii="Times New Roman" w:eastAsia="宋体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2625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26253"/>
    <w:pPr>
      <w:keepNext/>
      <w:keepLines/>
      <w:spacing w:before="260" w:after="260" w:line="416" w:lineRule="auto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26253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2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2625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2625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26253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C26253"/>
    <w:rPr>
      <w:rFonts w:ascii="Times New Roman" w:eastAsia="黑体" w:hAnsi="Times New Roman"/>
      <w:b/>
      <w:bCs/>
      <w:kern w:val="44"/>
      <w:sz w:val="36"/>
      <w:szCs w:val="44"/>
    </w:rPr>
  </w:style>
  <w:style w:type="character" w:customStyle="1" w:styleId="20">
    <w:name w:val="标题 2 字符"/>
    <w:basedOn w:val="a0"/>
    <w:link w:val="2"/>
    <w:uiPriority w:val="9"/>
    <w:rsid w:val="00C26253"/>
    <w:rPr>
      <w:rFonts w:ascii="Times New Roman" w:eastAsia="宋体" w:hAnsi="Times New Roman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C26253"/>
    <w:rPr>
      <w:rFonts w:ascii="Times New Roman" w:eastAsia="宋体" w:hAnsi="Times New Roman"/>
      <w:b/>
      <w:bCs/>
      <w:sz w:val="28"/>
      <w:szCs w:val="32"/>
    </w:rPr>
  </w:style>
  <w:style w:type="character" w:styleId="a7">
    <w:name w:val="Hyperlink"/>
    <w:basedOn w:val="a0"/>
    <w:uiPriority w:val="99"/>
    <w:unhideWhenUsed/>
    <w:rsid w:val="00C26253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C2625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02.121.66.52/TBYC-web/a/log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footer" Target="footer2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208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Liao Yinhang</dc:creator>
  <cp:keywords/>
  <dc:description/>
  <cp:lastModifiedBy>Liao Yinhang</cp:lastModifiedBy>
  <cp:revision>2</cp:revision>
  <dcterms:created xsi:type="dcterms:W3CDTF">2019-10-08T02:38:00Z</dcterms:created>
  <dcterms:modified xsi:type="dcterms:W3CDTF">2019-10-08T02:39:00Z</dcterms:modified>
</cp:coreProperties>
</file>